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1E" w:rsidRPr="00D036B0" w:rsidRDefault="00870110" w:rsidP="005D2B1E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233045</wp:posOffset>
                </wp:positionV>
                <wp:extent cx="2145030" cy="597535"/>
                <wp:effectExtent l="0" t="0" r="7620" b="0"/>
                <wp:wrapNone/>
                <wp:docPr id="1016" name="Zone de text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B1E" w:rsidRDefault="005D2B1E" w:rsidP="005D2B1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5D2B1E" w:rsidRDefault="005D2B1E" w:rsidP="005D2B1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5D2B1E" w:rsidRDefault="005D2B1E" w:rsidP="005D2B1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  <w:lang w:bidi="ar-DZ"/>
                              </w:rPr>
                              <w:t>جامعة الإخوة منتوري- قسنطينة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6" o:spid="_x0000_s1026" type="#_x0000_t202" style="position:absolute;left:0;text-align:left;margin-left:332.1pt;margin-top:18.35pt;width:168.9pt;height: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    <v:textbox>
                  <w:txbxContent>
                    <w:p w:rsidR="005D2B1E" w:rsidRDefault="005D2B1E" w:rsidP="005D2B1E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الجمهورية الجزائرية الديمقراطية الشعبية</w:t>
                      </w:r>
                    </w:p>
                    <w:p w:rsidR="005D2B1E" w:rsidRDefault="005D2B1E" w:rsidP="005D2B1E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وزارة التعليم العالي و البحث العلمي</w:t>
                      </w:r>
                    </w:p>
                    <w:p w:rsidR="005D2B1E" w:rsidRDefault="005D2B1E" w:rsidP="005D2B1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rtl/>
                          <w:lang w:bidi="ar-DZ"/>
                        </w:rPr>
                        <w:t>جامعة الإخوة منتوري- قسنطينة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233045</wp:posOffset>
                </wp:positionV>
                <wp:extent cx="2907030" cy="776605"/>
                <wp:effectExtent l="0" t="0" r="7620" b="4445"/>
                <wp:wrapNone/>
                <wp:docPr id="1015" name="Zone de text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B1E" w:rsidRDefault="005D2B1E" w:rsidP="005D2B1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REPUBLIQUE ALGERIENNE DEMOCRATIQUE ET POPULAIRE</w:t>
                            </w:r>
                          </w:p>
                          <w:p w:rsidR="005D2B1E" w:rsidRDefault="005D2B1E" w:rsidP="005D2B1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MINISTERE DE L’ENSEIGNEMENT SUPERIEUR ET DE LA RECHERCHE SCIENTIFIQUE</w:t>
                            </w:r>
                          </w:p>
                          <w:p w:rsidR="005D2B1E" w:rsidRDefault="005D2B1E" w:rsidP="005D2B1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UNIVERSITE DES FRERES MENTOURI CONSTANTINE1</w:t>
                            </w:r>
                          </w:p>
                          <w:p w:rsidR="005D2B1E" w:rsidRDefault="005D2B1E" w:rsidP="005D2B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5" o:spid="_x0000_s1027" type="#_x0000_t202" style="position:absolute;left:0;text-align:left;margin-left:-41.05pt;margin-top:18.35pt;width:228.9pt;height:6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    <v:textbox>
                  <w:txbxContent>
                    <w:p w:rsidR="005D2B1E" w:rsidRDefault="005D2B1E" w:rsidP="005D2B1E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REPUBLIQUE ALGERIENNE DEMOCRATIQUE ET POPULAIRE</w:t>
                      </w:r>
                    </w:p>
                    <w:p w:rsidR="005D2B1E" w:rsidRDefault="005D2B1E" w:rsidP="005D2B1E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MINISTERE DE L’ENSEIGNEMENT SUPERIEUR ET DE LA RECHERCHE SCIENTIFIQUE</w:t>
                      </w:r>
                    </w:p>
                    <w:p w:rsidR="005D2B1E" w:rsidRDefault="005D2B1E" w:rsidP="005D2B1E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UNIVERSITE DES FRERES MENTOURI CONSTANTINE1</w:t>
                      </w:r>
                    </w:p>
                    <w:p w:rsidR="005D2B1E" w:rsidRDefault="005D2B1E" w:rsidP="005D2B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B1E" w:rsidRPr="00D036B0" w:rsidRDefault="00870110" w:rsidP="005D2B1E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-340360</wp:posOffset>
                </wp:positionV>
                <wp:extent cx="1276985" cy="1069340"/>
                <wp:effectExtent l="0" t="0" r="18415" b="16510"/>
                <wp:wrapNone/>
                <wp:docPr id="1014" name="Zone de text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985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D2B1E" w:rsidRDefault="005D2B1E" w:rsidP="005D2B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3740" cy="906145"/>
                                  <wp:effectExtent l="19050" t="0" r="0" b="0"/>
                                  <wp:docPr id="1" name="Image 1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4" o:spid="_x0000_s1028" type="#_x0000_t202" style="position:absolute;margin-left:221.8pt;margin-top:-26.8pt;width:100.5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    <v:path arrowok="t"/>
                <v:textbox>
                  <w:txbxContent>
                    <w:p w:rsidR="005D2B1E" w:rsidRDefault="005D2B1E" w:rsidP="005D2B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713740" cy="906145"/>
                            <wp:effectExtent l="19050" t="0" r="0" b="0"/>
                            <wp:docPr id="1" name="Image 1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385445</wp:posOffset>
                </wp:positionV>
                <wp:extent cx="3200400" cy="275590"/>
                <wp:effectExtent l="0" t="0" r="19050" b="10160"/>
                <wp:wrapSquare wrapText="bothSides"/>
                <wp:docPr id="1017" name="Zone de text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1E" w:rsidRDefault="005D2B1E" w:rsidP="005D2B1E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7" o:spid="_x0000_s1029" type="#_x0000_t202" style="position:absolute;margin-left:-55.35pt;margin-top:30.35pt;width:252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    <v:textbox>
                  <w:txbxContent>
                    <w:p w:rsidR="005D2B1E" w:rsidRDefault="005D2B1E" w:rsidP="005D2B1E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401320</wp:posOffset>
                </wp:positionV>
                <wp:extent cx="1943100" cy="344805"/>
                <wp:effectExtent l="0" t="0" r="19050" b="17145"/>
                <wp:wrapSquare wrapText="bothSides"/>
                <wp:docPr id="1018" name="Zone de text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1E" w:rsidRDefault="005D2B1E" w:rsidP="005D2B1E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كــلــية علــوم الطــبيعــة و الحيــاة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8" o:spid="_x0000_s1030" type="#_x0000_t202" style="position:absolute;margin-left:339.5pt;margin-top:31.6pt;width:15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    <v:textbox>
                  <w:txbxContent>
                    <w:p w:rsidR="005D2B1E" w:rsidRDefault="005D2B1E" w:rsidP="005D2B1E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كــلــية علــوم الطــبيعــة و الحيــاة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B1E" w:rsidRPr="00D036B0" w:rsidRDefault="005D2B1E" w:rsidP="005D2B1E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5D2B1E" w:rsidRPr="00D036B0" w:rsidRDefault="00870110" w:rsidP="005D2B1E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93980</wp:posOffset>
                </wp:positionV>
                <wp:extent cx="2971800" cy="560705"/>
                <wp:effectExtent l="0" t="0" r="19050" b="10795"/>
                <wp:wrapSquare wrapText="bothSides"/>
                <wp:docPr id="1019" name="Zone de text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1E" w:rsidRDefault="005D2B1E" w:rsidP="005D2B1E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Doyenat de la Faculté</w:t>
                            </w:r>
                          </w:p>
                          <w:p w:rsidR="005D2B1E" w:rsidRDefault="005D2B1E" w:rsidP="005D2B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عمــادة الكلـيـة</w:t>
                            </w:r>
                          </w:p>
                          <w:p w:rsidR="005D2B1E" w:rsidRDefault="005D2B1E" w:rsidP="005D2B1E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9" o:spid="_x0000_s1031" type="#_x0000_t202" style="position:absolute;margin-left:-56pt;margin-top:7.4pt;width:234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    <v:textbox>
                  <w:txbxContent>
                    <w:p w:rsidR="005D2B1E" w:rsidRDefault="005D2B1E" w:rsidP="005D2B1E">
                      <w:pPr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>Doyenat de la Faculté</w:t>
                      </w:r>
                    </w:p>
                    <w:p w:rsidR="005D2B1E" w:rsidRDefault="005D2B1E" w:rsidP="005D2B1E">
                      <w:pP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عمــادة الكلـيـة</w:t>
                      </w:r>
                    </w:p>
                    <w:p w:rsidR="005D2B1E" w:rsidRDefault="005D2B1E" w:rsidP="005D2B1E">
                      <w:pPr>
                        <w:jc w:val="center"/>
                        <w:rPr>
                          <w:rFonts w:cs="Arabic Transparent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B1E" w:rsidRPr="00D036B0" w:rsidRDefault="005D2B1E" w:rsidP="005D2B1E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5D2B1E" w:rsidRPr="00D036B0" w:rsidRDefault="005D2B1E" w:rsidP="005D2B1E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      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5D2B1E" w:rsidRPr="00D036B0" w:rsidRDefault="005D2B1E" w:rsidP="005D2B1E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الثلاثاء 22  سبتمبر 2020</w:t>
      </w:r>
    </w:p>
    <w:p w:rsidR="005D2B1E" w:rsidRPr="00D036B0" w:rsidRDefault="005D2B1E" w:rsidP="005D2B1E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محضر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05</w:t>
      </w:r>
    </w:p>
    <w:p w:rsidR="005D2B1E" w:rsidRPr="00454F7C" w:rsidRDefault="005D2B1E" w:rsidP="005D2B1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5D2B1E" w:rsidRPr="00454F7C" w:rsidRDefault="005D2B1E" w:rsidP="005D2B1E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الثاني و العشرين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 و النصف  صباحا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للكلية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5D2B1E" w:rsidRPr="00454F7C" w:rsidRDefault="005D2B1E" w:rsidP="005D2B1E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 الإداري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دهيمات العيد                     عميد الكلية</w:t>
      </w:r>
    </w:p>
    <w:p w:rsidR="005D2B1E" w:rsidRPr="00454F7C" w:rsidRDefault="005D2B1E" w:rsidP="005D2B1E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فارس خلاف                     الأمين العام للكلية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D2B1E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54F7C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454F7C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</w:rPr>
        <w:t xml:space="preserve">مرايحية جمال                   نائب العميد مكلف بالبيداغوجيا و المسائل المرتبطة بالطلبة 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رزقون محمد العربي               مسؤول فريق ميدان علوم الطبيعة و الحياة 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باقة مبارك                </w:t>
      </w:r>
      <w:r w:rsidRPr="00454F7C">
        <w:rPr>
          <w:rFonts w:asciiTheme="majorBidi" w:hAnsiTheme="majorBidi" w:cstheme="majorBidi"/>
          <w:sz w:val="28"/>
          <w:szCs w:val="28"/>
          <w:rtl/>
          <w:lang w:val="en-US" w:bidi="ar-DZ"/>
        </w:rPr>
        <w:t>ر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ئيس قسم البيولوجيا و علم البيئة النباتية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قاسم شاوش نور الدين        رئيس قسم البيولوجيا التطبيقية 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نسيب يوسف                   رئيس قسم الكيمياء الحيوية و البيولوجيا الخلوية و الجزيئية 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فرحاتي العيد                    رئيس قسم الميكروبيولوجيا 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مداسي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إبراهيم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رئيس قسم بيولوجيا الحيوان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بوطومو سمير                  مسؤول مصلحة الجذع المشترك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زعتر فارس                        مسؤول </w:t>
      </w:r>
      <w:r w:rsidRPr="00454F7C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الرقمية </w:t>
      </w:r>
      <w:r w:rsidRPr="00454F7C">
        <w:rPr>
          <w:rFonts w:asciiTheme="majorBidi" w:hAnsiTheme="majorBidi" w:cstheme="majorBidi"/>
          <w:sz w:val="28"/>
          <w:szCs w:val="28"/>
          <w:lang w:bidi="ar-DZ"/>
        </w:rPr>
        <w:t>PROGRES</w:t>
      </w:r>
    </w:p>
    <w:p w:rsidR="005D2B1E" w:rsidRPr="00454F7C" w:rsidRDefault="005D2B1E" w:rsidP="005D2B1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D2B1E" w:rsidRDefault="005D2B1E" w:rsidP="005D2B1E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54F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الأعمال</w:t>
      </w:r>
    </w:p>
    <w:p w:rsidR="005D2B1E" w:rsidRDefault="005D2B1E" w:rsidP="005D2B1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إلحاق بعض مسار التكوين بالأقسام</w:t>
      </w:r>
    </w:p>
    <w:p w:rsidR="005D2B1E" w:rsidRDefault="005D2B1E" w:rsidP="00462A3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النشاطات البيداغوجية اليومية </w:t>
      </w:r>
    </w:p>
    <w:p w:rsidR="005D2B1E" w:rsidRDefault="005D2B1E" w:rsidP="00462A30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الامتحانات الدورة الاستدراكية للسداسي الأول من الموسم الجامعي 2019/2020 </w:t>
      </w:r>
    </w:p>
    <w:p w:rsidR="00462A30" w:rsidRDefault="00462A30" w:rsidP="00462A30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امتحانات الدورة العادية للسداسي الثاني  من الموسم الجامعي 2019/2020</w:t>
      </w:r>
    </w:p>
    <w:p w:rsidR="00462A30" w:rsidRDefault="00462A30" w:rsidP="00462A30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برنامج مراقبة الامتحانات </w:t>
      </w:r>
    </w:p>
    <w:p w:rsidR="005D2B1E" w:rsidRPr="00462A30" w:rsidRDefault="005D2B1E" w:rsidP="00462A3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62A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شهادات النجاح المؤقتة لطلبة الماستر</w:t>
      </w:r>
    </w:p>
    <w:p w:rsidR="00462A30" w:rsidRDefault="005D2B1E" w:rsidP="00462A3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 المفتوحة</w:t>
      </w:r>
    </w:p>
    <w:p w:rsidR="005D2B1E" w:rsidRPr="00462A30" w:rsidRDefault="00462A30" w:rsidP="00462A3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62A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كيفية إجراء عملية اقتناء مادة التوثيق </w:t>
      </w:r>
    </w:p>
    <w:p w:rsidR="005D2B1E" w:rsidRDefault="005D2B1E" w:rsidP="005D2B1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 ما بعد التدرج و البحث العلمي و العل</w:t>
      </w:r>
      <w:r w:rsidRPr="00581CE8"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ا</w:t>
      </w: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قات الخارجية</w:t>
      </w:r>
      <w:r w:rsidRPr="005D2B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D2B1E" w:rsidRPr="005D2B1E" w:rsidRDefault="005D2B1E" w:rsidP="005D2B1E">
      <w:pPr>
        <w:bidi/>
        <w:ind w:left="1841" w:firstLine="28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D2B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مخابر البحث </w:t>
      </w:r>
    </w:p>
    <w:p w:rsidR="005D2B1E" w:rsidRDefault="005D2B1E" w:rsidP="005D2B1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متفرقات </w:t>
      </w:r>
    </w:p>
    <w:p w:rsidR="005D2B1E" w:rsidRDefault="005D2B1E" w:rsidP="005D2B1E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2B1E" w:rsidRDefault="005D2B1E" w:rsidP="005D2B1E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2B1E" w:rsidRDefault="005D2B1E" w:rsidP="005D2B1E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2B1E" w:rsidRDefault="005D2B1E" w:rsidP="005D2B1E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2B1E" w:rsidRPr="00914A50" w:rsidRDefault="005D2B1E" w:rsidP="005D2B1E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45693" w:rsidRPr="00291264" w:rsidRDefault="00845693" w:rsidP="0029126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912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إلحاق بعض مسار التكوين بالأقسام</w:t>
      </w:r>
    </w:p>
    <w:p w:rsidR="00845693" w:rsidRDefault="00845693" w:rsidP="0084569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إعلام ألي حيوي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Bioinformatique</w:t>
      </w:r>
    </w:p>
    <w:p w:rsidR="00845693" w:rsidRDefault="00845693" w:rsidP="00845693">
      <w:pPr>
        <w:bidi/>
        <w:spacing w:after="0" w:line="240" w:lineRule="auto"/>
        <w:ind w:left="141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- </w:t>
      </w:r>
      <w:r w:rsidRPr="008542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تربية النحل" مسؤول على منتجات النحل</w:t>
      </w:r>
      <w:r w:rsidRPr="008542B4">
        <w:rPr>
          <w:rFonts w:asciiTheme="majorBidi" w:hAnsiTheme="majorBidi" w:cstheme="majorBidi"/>
          <w:b/>
          <w:bCs/>
          <w:sz w:val="28"/>
          <w:szCs w:val="28"/>
          <w:lang w:bidi="ar-DZ"/>
        </w:rPr>
        <w:t> </w:t>
      </w:r>
      <w:r w:rsidRPr="008542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"</w:t>
      </w:r>
    </w:p>
    <w:p w:rsidR="00845693" w:rsidRPr="008542B4" w:rsidRDefault="00845693" w:rsidP="00845693">
      <w:pPr>
        <w:bidi/>
        <w:spacing w:line="240" w:lineRule="auto"/>
        <w:ind w:left="141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542B4">
        <w:rPr>
          <w:rFonts w:asciiTheme="majorBidi" w:hAnsiTheme="majorBidi" w:cstheme="majorBidi"/>
          <w:b/>
          <w:bCs/>
          <w:sz w:val="28"/>
          <w:szCs w:val="28"/>
          <w:lang w:bidi="ar-DZ"/>
        </w:rPr>
        <w:t>Apiculture « Responsable des Productions Apicoles »</w:t>
      </w:r>
    </w:p>
    <w:p w:rsidR="00845693" w:rsidRPr="00F41AAC" w:rsidRDefault="00845693" w:rsidP="00845693">
      <w:pPr>
        <w:bidi/>
        <w:spacing w:after="0" w:line="240" w:lineRule="auto"/>
        <w:rPr>
          <w:rFonts w:asciiTheme="majorBidi" w:hAnsiTheme="majorBidi" w:cstheme="majorBidi"/>
          <w:b/>
          <w:bCs/>
          <w:sz w:val="6"/>
          <w:szCs w:val="6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845693" w:rsidRPr="00057529" w:rsidRDefault="00845693" w:rsidP="00845693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057529">
        <w:rPr>
          <w:rFonts w:asciiTheme="majorBidi" w:hAnsiTheme="majorBidi" w:cstheme="majorBidi" w:hint="cs"/>
          <w:sz w:val="28"/>
          <w:szCs w:val="28"/>
          <w:rtl/>
          <w:lang w:bidi="ar-DZ"/>
        </w:rPr>
        <w:t>لغرض التكفل الجيد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المتابعة و المرا</w:t>
      </w:r>
      <w:r w:rsidRPr="00057529">
        <w:rPr>
          <w:rFonts w:asciiTheme="majorBidi" w:hAnsiTheme="majorBidi" w:cstheme="majorBidi" w:hint="cs"/>
          <w:sz w:val="28"/>
          <w:szCs w:val="28"/>
          <w:rtl/>
          <w:lang w:bidi="ar-DZ"/>
        </w:rPr>
        <w:t>فقة البيداغوجية  من طرف الأساتذة المؤطرين و توفر الإمكانيات المادية  حسب التخصصات و التوجهات العلمية و البيداغوجية لكل قسم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وجب النظر في إعادة توطين و إلحاق بعض مسارات التكوين بالأقسام المناسبة</w:t>
      </w:r>
      <w:r w:rsidRPr="00F41A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>بناء على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</w:p>
    <w:p w:rsidR="00845693" w:rsidRDefault="00845693" w:rsidP="00845693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845693" w:rsidRDefault="00845693" w:rsidP="00845693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845693" w:rsidRDefault="00845693" w:rsidP="00845693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845693" w:rsidRPr="00F41AAC" w:rsidRDefault="00845693" w:rsidP="00845693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lang w:bidi="ar-DZ"/>
        </w:rPr>
      </w:pPr>
    </w:p>
    <w:p w:rsidR="00845693" w:rsidRPr="008D547E" w:rsidRDefault="00845693" w:rsidP="0084569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محضر اجتماع المجلس الإداري لكلية علوم الطبيعة و الحياة بتاريخ 13 نوفمبر 2019 الذي تطرق إلى إعادة توزيع مسارات التكوين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 مرحلتي الليسانس و الماستر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مختلف الأقسام</w:t>
      </w:r>
    </w:p>
    <w:p w:rsidR="00845693" w:rsidRDefault="00845693" w:rsidP="0084569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اللقاء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>قيم</w:t>
      </w:r>
      <w:r w:rsidRPr="008D547E">
        <w:rPr>
          <w:rFonts w:asciiTheme="majorBidi" w:hAnsiTheme="majorBidi" w:cstheme="majorBidi" w:hint="eastAsia"/>
          <w:sz w:val="28"/>
          <w:szCs w:val="28"/>
          <w:rtl/>
          <w:lang w:bidi="ar-DZ"/>
        </w:rPr>
        <w:t>ي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مدير جامعة الإخوة منتوري قسنطينة 1 في إطار مشروع المؤسسة المنعقد يوم 23 نوفمبر 2019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الذي تطرق إلى إعادة النظر في توطين و إلحاق مسارات التكوين في مرحلتي الليسانس و الماستر  بمختلف الأقسام </w:t>
      </w:r>
    </w:p>
    <w:p w:rsidR="00845693" w:rsidRDefault="00845693" w:rsidP="00845693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</w:p>
    <w:p w:rsidR="00845693" w:rsidRPr="00F41AAC" w:rsidRDefault="00845693" w:rsidP="00845693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41A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تقرر ما يلي :</w:t>
      </w:r>
    </w:p>
    <w:p w:rsidR="00845693" w:rsidRDefault="00845693" w:rsidP="008456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إلحاق مسار التكوين ليسانس إعلام ألي حيوي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Bioinformatique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بقسم البيولوجيا التطبيقية  ، حيث كان موطنا بقسم البيولوجيا و علم البيئة النباتية</w:t>
      </w:r>
    </w:p>
    <w:p w:rsidR="00845693" w:rsidRDefault="00845693" w:rsidP="0084569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5693" w:rsidRPr="004B2F38" w:rsidRDefault="00845693" w:rsidP="00845693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B2F38">
        <w:rPr>
          <w:rFonts w:asciiTheme="majorBidi" w:hAnsiTheme="majorBidi" w:cstheme="majorBidi" w:hint="cs"/>
          <w:sz w:val="28"/>
          <w:szCs w:val="28"/>
          <w:rtl/>
          <w:lang w:bidi="ar-DZ"/>
        </w:rPr>
        <w:t>إلحاق مسار التكوين ليسانس تربية النحل</w:t>
      </w:r>
      <w:r w:rsidRPr="004B2F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" مسؤول على منتجات النحل</w:t>
      </w:r>
      <w:r w:rsidRPr="004B2F38">
        <w:rPr>
          <w:rFonts w:asciiTheme="majorBidi" w:hAnsiTheme="majorBidi" w:cstheme="majorBidi"/>
          <w:b/>
          <w:bCs/>
          <w:sz w:val="28"/>
          <w:szCs w:val="28"/>
          <w:lang w:bidi="ar-DZ"/>
        </w:rPr>
        <w:t> </w:t>
      </w:r>
      <w:r w:rsidRPr="004B2F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" </w:t>
      </w:r>
      <w:r w:rsidRPr="004B2F38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Pr="004B2F38">
        <w:rPr>
          <w:rFonts w:asciiTheme="majorBidi" w:hAnsiTheme="majorBidi" w:cstheme="majorBidi"/>
          <w:b/>
          <w:bCs/>
          <w:sz w:val="28"/>
          <w:szCs w:val="28"/>
          <w:lang w:bidi="ar-DZ"/>
        </w:rPr>
        <w:t>Apiculture « Responsable des Productions Apicoles »</w:t>
      </w:r>
      <w:r w:rsidRPr="004B2F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بق</w:t>
      </w:r>
      <w:r w:rsidRPr="004B2F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سم بيولوجيا الحيوان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حيث كان موطنا بقسم البيولوجيا التطبيقية </w:t>
      </w:r>
    </w:p>
    <w:p w:rsidR="00845693" w:rsidRPr="008D547E" w:rsidRDefault="00845693" w:rsidP="0084569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5693" w:rsidRDefault="00845693" w:rsidP="00845693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lang w:bidi="ar-DZ"/>
        </w:rPr>
      </w:pPr>
      <w:r w:rsidRPr="008D54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كلف 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>الأمين</w:t>
      </w:r>
      <w:r w:rsidRPr="008D54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العام للكلية لتطبيق هذا القرارات و اتخاذ كل </w:t>
      </w:r>
      <w:r w:rsidRPr="008D547E"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 w:rsidRPr="008D54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القانونية للتنفيذ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ابتداء من يوم 17  سبتمبر 2020 للموسم الجامعي 2020/2021  </w:t>
      </w:r>
    </w:p>
    <w:p w:rsidR="00845693" w:rsidRDefault="00291264" w:rsidP="00291264">
      <w:pPr>
        <w:pStyle w:val="Paragraphedeliste"/>
        <w:tabs>
          <w:tab w:val="left" w:pos="5599"/>
        </w:tabs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tbl>
      <w:tblPr>
        <w:tblW w:w="6946" w:type="dxa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4755"/>
      </w:tblGrid>
      <w:tr w:rsidR="0042004D" w:rsidRPr="001922E4" w:rsidTr="009173ED">
        <w:trPr>
          <w:trHeight w:val="258"/>
        </w:trPr>
        <w:tc>
          <w:tcPr>
            <w:tcW w:w="21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>Départements</w:t>
            </w:r>
            <w:r w:rsidRPr="001922E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>spécialité</w:t>
            </w:r>
            <w:r w:rsidRPr="001922E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</w:tr>
      <w:tr w:rsidR="0042004D" w:rsidRPr="001922E4" w:rsidTr="009173ED">
        <w:trPr>
          <w:trHeight w:val="192"/>
        </w:trPr>
        <w:tc>
          <w:tcPr>
            <w:tcW w:w="21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البيولوجيا التطبيقية </w:t>
            </w:r>
          </w:p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Biologie Appliquée </w:t>
            </w: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البيوتكنولوجيا الميكروبية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Biotechnologie Microbienne </w:t>
            </w:r>
          </w:p>
        </w:tc>
      </w:tr>
      <w:tr w:rsidR="0042004D" w:rsidRPr="001922E4" w:rsidTr="009173ED">
        <w:trPr>
          <w:trHeight w:val="184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الإعلام</w:t>
            </w: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  <w:r w:rsidRPr="001922E4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الآلي</w:t>
            </w: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Bioinformatique </w:t>
            </w:r>
          </w:p>
        </w:tc>
      </w:tr>
      <w:tr w:rsidR="0042004D" w:rsidRPr="001922E4" w:rsidTr="009173ED">
        <w:trPr>
          <w:trHeight w:val="180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>بيولوجيا وتكنولوجيا النحل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Biologie et Technologie Apicole </w:t>
            </w:r>
          </w:p>
        </w:tc>
      </w:tr>
      <w:tr w:rsidR="0042004D" w:rsidRPr="001922E4" w:rsidTr="00716D6F">
        <w:trPr>
          <w:trHeight w:val="180"/>
        </w:trPr>
        <w:tc>
          <w:tcPr>
            <w:tcW w:w="2191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  <w:rtl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بيولوجيا الحيوان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>Biologie</w:t>
            </w: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  <w:r w:rsidRPr="001922E4">
              <w:rPr>
                <w:b/>
                <w:bCs/>
                <w:sz w:val="12"/>
                <w:szCs w:val="12"/>
              </w:rPr>
              <w:t xml:space="preserve">Animale </w:t>
            </w: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علم الوراثة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Génétique </w:t>
            </w:r>
          </w:p>
        </w:tc>
      </w:tr>
      <w:tr w:rsidR="0042004D" w:rsidRPr="001922E4" w:rsidTr="00716D6F">
        <w:trPr>
          <w:trHeight w:val="180"/>
        </w:trPr>
        <w:tc>
          <w:tcPr>
            <w:tcW w:w="2191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علم الحشرات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Entomologie </w:t>
            </w:r>
          </w:p>
        </w:tc>
      </w:tr>
      <w:tr w:rsidR="0042004D" w:rsidRPr="001922E4" w:rsidTr="00716D6F">
        <w:trPr>
          <w:trHeight w:val="180"/>
        </w:trPr>
        <w:tc>
          <w:tcPr>
            <w:tcW w:w="2191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علم المناعة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Immunologie </w:t>
            </w:r>
          </w:p>
        </w:tc>
      </w:tr>
      <w:tr w:rsidR="0042004D" w:rsidRPr="001922E4" w:rsidTr="00716D6F">
        <w:trPr>
          <w:trHeight w:val="180"/>
        </w:trPr>
        <w:tc>
          <w:tcPr>
            <w:tcW w:w="2191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علم التسمم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Toxicologie </w:t>
            </w:r>
          </w:p>
        </w:tc>
      </w:tr>
      <w:tr w:rsidR="0042004D" w:rsidRPr="001922E4" w:rsidTr="00716D6F">
        <w:trPr>
          <w:trHeight w:val="180"/>
        </w:trPr>
        <w:tc>
          <w:tcPr>
            <w:tcW w:w="219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42004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تربية النحل ” مسؤول الإنتاج و تربية النحل </w:t>
            </w:r>
          </w:p>
          <w:p w:rsidR="0042004D" w:rsidRPr="001922E4" w:rsidRDefault="0042004D" w:rsidP="0042004D"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 Apiculture : Responsable des Productions Apicoles</w:t>
            </w:r>
          </w:p>
        </w:tc>
      </w:tr>
      <w:tr w:rsidR="0042004D" w:rsidRPr="001922E4" w:rsidTr="009173ED">
        <w:trPr>
          <w:trHeight w:val="188"/>
        </w:trPr>
        <w:tc>
          <w:tcPr>
            <w:tcW w:w="21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الميكروبيولوجيا </w:t>
            </w:r>
          </w:p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Microbiologie </w:t>
            </w: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الميكروبيولوجيا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Microbiologie </w:t>
            </w:r>
          </w:p>
        </w:tc>
      </w:tr>
      <w:tr w:rsidR="0042004D" w:rsidRPr="001922E4" w:rsidTr="009173ED">
        <w:trPr>
          <w:trHeight w:val="184"/>
        </w:trPr>
        <w:tc>
          <w:tcPr>
            <w:tcW w:w="21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البيولوجيا و علم البيئة النباتية </w:t>
            </w:r>
          </w:p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>Biologie et Ecologie Végétale</w:t>
            </w: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البيوتكنولوجيا و الجينات النباتية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Biotechnologie et Génomique Végétale </w:t>
            </w:r>
          </w:p>
        </w:tc>
      </w:tr>
      <w:tr w:rsidR="0042004D" w:rsidRPr="001922E4" w:rsidTr="009173ED">
        <w:trPr>
          <w:trHeight w:val="184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بيولوجيا و فيسيولوجيا النبات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Biologie et PhysiologieVégétale </w:t>
            </w:r>
          </w:p>
        </w:tc>
      </w:tr>
      <w:tr w:rsidR="0042004D" w:rsidRPr="001922E4" w:rsidTr="009173ED">
        <w:trPr>
          <w:trHeight w:val="184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علم البيئة و المحيط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Ecologie et Environnement </w:t>
            </w:r>
          </w:p>
        </w:tc>
      </w:tr>
      <w:tr w:rsidR="0042004D" w:rsidRPr="001922E4" w:rsidTr="009173ED">
        <w:trPr>
          <w:trHeight w:val="180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التسيير المستدام : تثمين و معالجة النفايات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Gestion Durable : Valorisation et traitement des déchets </w:t>
            </w:r>
          </w:p>
        </w:tc>
      </w:tr>
      <w:tr w:rsidR="0042004D" w:rsidRPr="001922E4" w:rsidTr="009173ED">
        <w:trPr>
          <w:trHeight w:val="180"/>
        </w:trPr>
        <w:tc>
          <w:tcPr>
            <w:tcW w:w="21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الكيمياء الحيوية و البيولوجيا الخلوية و الجزيئية </w:t>
            </w:r>
          </w:p>
          <w:p w:rsidR="0042004D" w:rsidRDefault="0042004D" w:rsidP="009173ED">
            <w:pPr>
              <w:spacing w:after="0"/>
              <w:rPr>
                <w:b/>
                <w:bCs/>
                <w:sz w:val="12"/>
                <w:szCs w:val="12"/>
                <w:rtl/>
              </w:rPr>
            </w:pPr>
            <w:r w:rsidRPr="001922E4">
              <w:rPr>
                <w:b/>
                <w:bCs/>
                <w:sz w:val="12"/>
                <w:szCs w:val="12"/>
              </w:rPr>
              <w:t>Biochimie et Biologie</w:t>
            </w: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  <w:r w:rsidRPr="001922E4">
              <w:rPr>
                <w:b/>
                <w:bCs/>
                <w:sz w:val="12"/>
                <w:szCs w:val="12"/>
              </w:rPr>
              <w:t xml:space="preserve">Cellulaire et Moléculaire </w:t>
            </w:r>
          </w:p>
          <w:p w:rsidR="0042004D" w:rsidRPr="001922E4" w:rsidRDefault="0042004D" w:rsidP="009173ED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الكيمياء الحيوية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Biochimie </w:t>
            </w:r>
          </w:p>
        </w:tc>
      </w:tr>
      <w:tr w:rsidR="0042004D" w:rsidRPr="001922E4" w:rsidTr="009173ED">
        <w:trPr>
          <w:trHeight w:val="203"/>
        </w:trPr>
        <w:tc>
          <w:tcPr>
            <w:tcW w:w="21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2004D" w:rsidRPr="001922E4" w:rsidRDefault="0042004D" w:rsidP="009173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7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  <w:rtl/>
                <w:lang w:bidi="ar-DZ"/>
              </w:rPr>
              <w:t xml:space="preserve"> البيولوجيا الجزيئية و الخلوية </w:t>
            </w:r>
          </w:p>
          <w:p w:rsidR="0042004D" w:rsidRPr="001922E4" w:rsidRDefault="0042004D" w:rsidP="009173ED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922E4">
              <w:rPr>
                <w:b/>
                <w:bCs/>
                <w:sz w:val="12"/>
                <w:szCs w:val="12"/>
              </w:rPr>
              <w:t xml:space="preserve">Biologie Cellulaire et Moléculaire </w:t>
            </w:r>
          </w:p>
        </w:tc>
      </w:tr>
    </w:tbl>
    <w:p w:rsidR="0042004D" w:rsidRDefault="0042004D" w:rsidP="0042004D">
      <w:pPr>
        <w:pStyle w:val="Paragraphedeliste"/>
        <w:tabs>
          <w:tab w:val="left" w:pos="5599"/>
        </w:tabs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2004D" w:rsidRDefault="0042004D" w:rsidP="0042004D">
      <w:pPr>
        <w:pStyle w:val="Paragraphedeliste"/>
        <w:tabs>
          <w:tab w:val="left" w:pos="5599"/>
        </w:tabs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2004D" w:rsidRPr="00D95E63" w:rsidRDefault="0042004D" w:rsidP="00D95E63">
      <w:pPr>
        <w:tabs>
          <w:tab w:val="left" w:pos="5599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462A30" w:rsidRDefault="00462A30" w:rsidP="00291264">
      <w:pPr>
        <w:pStyle w:val="Paragraphedeliste"/>
        <w:numPr>
          <w:ilvl w:val="0"/>
          <w:numId w:val="11"/>
        </w:numPr>
        <w:tabs>
          <w:tab w:val="left" w:pos="5599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 البيداغوجيا </w:t>
      </w:r>
    </w:p>
    <w:p w:rsidR="00291264" w:rsidRPr="00291264" w:rsidRDefault="00291264" w:rsidP="00462A30">
      <w:pPr>
        <w:pStyle w:val="Paragraphedeliste"/>
        <w:numPr>
          <w:ilvl w:val="0"/>
          <w:numId w:val="13"/>
        </w:numPr>
        <w:tabs>
          <w:tab w:val="left" w:pos="5599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912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النشاطات البيداغوجية </w:t>
      </w:r>
    </w:p>
    <w:p w:rsidR="00291264" w:rsidRPr="005A6C33" w:rsidRDefault="005A6C33" w:rsidP="00F2215C">
      <w:pPr>
        <w:pStyle w:val="Paragraphedeliste"/>
        <w:bidi/>
        <w:ind w:left="785" w:firstLine="63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A6C33">
        <w:rPr>
          <w:rFonts w:asciiTheme="majorBidi" w:hAnsiTheme="majorBidi" w:cstheme="majorBidi" w:hint="cs"/>
          <w:sz w:val="28"/>
          <w:szCs w:val="28"/>
          <w:rtl/>
          <w:lang w:bidi="ar-DZ"/>
        </w:rPr>
        <w:t>قدم رؤساء الانقسا</w:t>
      </w:r>
      <w:r w:rsidRPr="005A6C33">
        <w:rPr>
          <w:rFonts w:asciiTheme="majorBidi" w:hAnsiTheme="majorBidi" w:cstheme="majorBidi" w:hint="eastAsia"/>
          <w:sz w:val="28"/>
          <w:szCs w:val="28"/>
          <w:rtl/>
          <w:lang w:bidi="ar-DZ"/>
        </w:rPr>
        <w:t>م</w:t>
      </w:r>
      <w:r w:rsidRPr="005A6C3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حصيلة النشاطات البيداغوجية التي تمت يوم  21 سبتمبر 2020 وفق الجدول التالي </w:t>
      </w:r>
      <w:r w:rsidR="00F2215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</w:p>
    <w:p w:rsidR="006851E2" w:rsidRPr="00F74B1E" w:rsidRDefault="006851E2" w:rsidP="006851E2">
      <w:pPr>
        <w:spacing w:line="240" w:lineRule="auto"/>
        <w:rPr>
          <w:b/>
          <w:bCs/>
          <w:sz w:val="16"/>
          <w:szCs w:val="16"/>
        </w:rPr>
      </w:pPr>
    </w:p>
    <w:p w:rsidR="006851E2" w:rsidRPr="009F67C6" w:rsidRDefault="006851E2" w:rsidP="006851E2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9F67C6">
        <w:rPr>
          <w:b/>
          <w:bCs/>
          <w:color w:val="FF0000"/>
          <w:sz w:val="32"/>
          <w:szCs w:val="32"/>
        </w:rPr>
        <w:t>Reprise des activités pédagogiques et scientifiques</w:t>
      </w:r>
    </w:p>
    <w:p w:rsidR="006851E2" w:rsidRPr="00C3299E" w:rsidRDefault="006851E2" w:rsidP="006851E2">
      <w:pPr>
        <w:spacing w:after="0" w:line="240" w:lineRule="auto"/>
        <w:rPr>
          <w:color w:val="FF0000"/>
        </w:rPr>
      </w:pPr>
      <w:r w:rsidRPr="009F67C6">
        <w:rPr>
          <w:b/>
          <w:bCs/>
          <w:color w:val="FF0000"/>
          <w:sz w:val="32"/>
          <w:szCs w:val="32"/>
        </w:rPr>
        <w:t>Suivi Quotidien</w:t>
      </w:r>
      <w:r w:rsidRPr="00C3299E">
        <w:rPr>
          <w:color w:val="FF0000"/>
          <w:sz w:val="24"/>
          <w:szCs w:val="24"/>
        </w:rPr>
        <w:t>Journée du (jj/mm/aa) :21/09/2020</w:t>
      </w:r>
    </w:p>
    <w:tbl>
      <w:tblPr>
        <w:tblStyle w:val="Grilledutableau"/>
        <w:tblW w:w="11135" w:type="dxa"/>
        <w:jc w:val="center"/>
        <w:tblInd w:w="-1089" w:type="dxa"/>
        <w:tblLook w:val="04A0" w:firstRow="1" w:lastRow="0" w:firstColumn="1" w:lastColumn="0" w:noHBand="0" w:noVBand="1"/>
      </w:tblPr>
      <w:tblGrid>
        <w:gridCol w:w="1742"/>
        <w:gridCol w:w="2239"/>
        <w:gridCol w:w="1152"/>
        <w:gridCol w:w="977"/>
        <w:gridCol w:w="1129"/>
        <w:gridCol w:w="1381"/>
        <w:gridCol w:w="1483"/>
        <w:gridCol w:w="1032"/>
      </w:tblGrid>
      <w:tr w:rsidR="006851E2" w:rsidRPr="006851E2" w:rsidTr="009173ED">
        <w:trPr>
          <w:trHeight w:val="1043"/>
          <w:jc w:val="center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Reprise des activités pédagogiques et scientifiques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Dept Biologie Appliquée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Dept Biologie Animale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Dept Biologie et Ecologie Végétale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Dept Biochimie et  Biologie Moléculaire et Cellulaire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Dept Microbiologie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6851E2" w:rsidRPr="006851E2" w:rsidTr="009173ED">
        <w:trPr>
          <w:trHeight w:val="528"/>
          <w:jc w:val="center"/>
        </w:trPr>
        <w:tc>
          <w:tcPr>
            <w:tcW w:w="1742" w:type="dxa"/>
            <w:vMerge w:val="restart"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A-Enseignements 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séances prévues 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141"/>
          <w:jc w:val="center"/>
        </w:trPr>
        <w:tc>
          <w:tcPr>
            <w:tcW w:w="1742" w:type="dxa"/>
            <w:vMerge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séances réalisées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528"/>
          <w:jc w:val="center"/>
        </w:trPr>
        <w:tc>
          <w:tcPr>
            <w:tcW w:w="1742" w:type="dxa"/>
            <w:vMerge w:val="restart"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B-Examens :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séances prévues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141"/>
          <w:jc w:val="center"/>
        </w:trPr>
        <w:tc>
          <w:tcPr>
            <w:tcW w:w="1742" w:type="dxa"/>
            <w:vMerge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séances réalisées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542"/>
          <w:jc w:val="center"/>
        </w:trPr>
        <w:tc>
          <w:tcPr>
            <w:tcW w:w="1742" w:type="dxa"/>
            <w:vMerge w:val="restart"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C-Soutenances Master: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prévues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01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02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141"/>
          <w:jc w:val="center"/>
        </w:trPr>
        <w:tc>
          <w:tcPr>
            <w:tcW w:w="1742" w:type="dxa"/>
            <w:vMerge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réalisées 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01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02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586"/>
          <w:jc w:val="center"/>
        </w:trPr>
        <w:tc>
          <w:tcPr>
            <w:tcW w:w="1742" w:type="dxa"/>
            <w:vMerge w:val="restart"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D-Soutenances Doctorat: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prévues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851E2" w:rsidRPr="006851E2" w:rsidTr="009173ED">
        <w:trPr>
          <w:trHeight w:val="141"/>
          <w:jc w:val="center"/>
        </w:trPr>
        <w:tc>
          <w:tcPr>
            <w:tcW w:w="1742" w:type="dxa"/>
            <w:vMerge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réalisées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851E2" w:rsidRPr="006851E2" w:rsidTr="009173ED">
        <w:trPr>
          <w:trHeight w:val="588"/>
          <w:jc w:val="center"/>
        </w:trPr>
        <w:tc>
          <w:tcPr>
            <w:tcW w:w="1742" w:type="dxa"/>
            <w:vMerge w:val="restart"/>
            <w:vAlign w:val="center"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E-Soutenances Habilitation Universitaire: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prévues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851E2" w:rsidRPr="006851E2" w:rsidTr="009173ED">
        <w:trPr>
          <w:trHeight w:val="141"/>
          <w:jc w:val="center"/>
        </w:trPr>
        <w:tc>
          <w:tcPr>
            <w:tcW w:w="1742" w:type="dxa"/>
            <w:vMerge/>
          </w:tcPr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sz w:val="20"/>
                <w:szCs w:val="20"/>
              </w:rPr>
              <w:t>Nombre de soutenances réalisées 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851E2" w:rsidRPr="006851E2" w:rsidTr="009173ED">
        <w:trPr>
          <w:trHeight w:val="292"/>
          <w:jc w:val="center"/>
        </w:trPr>
        <w:tc>
          <w:tcPr>
            <w:tcW w:w="3981" w:type="dxa"/>
            <w:gridSpan w:val="2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Observation éventuelles</w:t>
            </w:r>
          </w:p>
          <w:p w:rsidR="006851E2" w:rsidRPr="006851E2" w:rsidRDefault="006851E2" w:rsidP="009173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4" w:type="dxa"/>
            <w:gridSpan w:val="6"/>
          </w:tcPr>
          <w:p w:rsidR="006851E2" w:rsidRPr="006851E2" w:rsidRDefault="006851E2" w:rsidP="009173ED">
            <w:pPr>
              <w:tabs>
                <w:tab w:val="left" w:pos="78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323"/>
          <w:jc w:val="center"/>
        </w:trPr>
        <w:tc>
          <w:tcPr>
            <w:tcW w:w="3981" w:type="dxa"/>
            <w:gridSpan w:val="2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Transport inter-wilaya</w:t>
            </w:r>
          </w:p>
        </w:tc>
        <w:tc>
          <w:tcPr>
            <w:tcW w:w="7154" w:type="dxa"/>
            <w:gridSpan w:val="6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572"/>
          <w:jc w:val="center"/>
        </w:trPr>
        <w:tc>
          <w:tcPr>
            <w:tcW w:w="3981" w:type="dxa"/>
            <w:gridSpan w:val="2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Nombre d’étudiants prévu pour le transport</w:t>
            </w:r>
          </w:p>
        </w:tc>
        <w:tc>
          <w:tcPr>
            <w:tcW w:w="1152" w:type="dxa"/>
            <w:vAlign w:val="center"/>
          </w:tcPr>
          <w:p w:rsidR="006851E2" w:rsidRPr="006851E2" w:rsidRDefault="00F6505E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032" w:type="dxa"/>
            <w:vAlign w:val="center"/>
          </w:tcPr>
          <w:p w:rsidR="006851E2" w:rsidRPr="006851E2" w:rsidRDefault="00F6505E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519</w:t>
            </w:r>
          </w:p>
        </w:tc>
      </w:tr>
      <w:tr w:rsidR="006851E2" w:rsidRPr="006851E2" w:rsidTr="009173ED">
        <w:trPr>
          <w:trHeight w:val="279"/>
          <w:jc w:val="center"/>
        </w:trPr>
        <w:tc>
          <w:tcPr>
            <w:tcW w:w="3981" w:type="dxa"/>
            <w:gridSpan w:val="2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Nombre réalisé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851E2" w:rsidRPr="006851E2" w:rsidTr="009173ED">
        <w:trPr>
          <w:trHeight w:val="294"/>
          <w:jc w:val="center"/>
        </w:trPr>
        <w:tc>
          <w:tcPr>
            <w:tcW w:w="3981" w:type="dxa"/>
            <w:gridSpan w:val="2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Nombre de bus mobilisés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51E2" w:rsidRPr="006851E2" w:rsidTr="009173ED">
        <w:trPr>
          <w:trHeight w:val="279"/>
          <w:jc w:val="center"/>
        </w:trPr>
        <w:tc>
          <w:tcPr>
            <w:tcW w:w="3981" w:type="dxa"/>
            <w:gridSpan w:val="2"/>
          </w:tcPr>
          <w:p w:rsidR="006851E2" w:rsidRPr="006851E2" w:rsidRDefault="006851E2" w:rsidP="009173ED">
            <w:pPr>
              <w:jc w:val="center"/>
              <w:rPr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Nombre de wilayas concernées</w:t>
            </w:r>
          </w:p>
        </w:tc>
        <w:tc>
          <w:tcPr>
            <w:tcW w:w="1152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7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29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81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3" w:type="dxa"/>
            <w:vAlign w:val="center"/>
          </w:tcPr>
          <w:p w:rsidR="006851E2" w:rsidRPr="006851E2" w:rsidRDefault="006851E2" w:rsidP="0091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2" w:type="dxa"/>
            <w:vAlign w:val="center"/>
          </w:tcPr>
          <w:p w:rsidR="006851E2" w:rsidRPr="006851E2" w:rsidRDefault="006851E2" w:rsidP="009173ED">
            <w:pPr>
              <w:tabs>
                <w:tab w:val="left" w:pos="7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51E2">
              <w:rPr>
                <w:b/>
                <w:bCs/>
                <w:sz w:val="20"/>
                <w:szCs w:val="20"/>
              </w:rPr>
              <w:t>12 -21 /34</w:t>
            </w:r>
          </w:p>
        </w:tc>
      </w:tr>
    </w:tbl>
    <w:p w:rsidR="006851E2" w:rsidRDefault="006851E2" w:rsidP="006851E2">
      <w:pPr>
        <w:spacing w:after="0" w:line="240" w:lineRule="auto"/>
        <w:rPr>
          <w:b/>
          <w:bCs/>
          <w:sz w:val="24"/>
          <w:szCs w:val="24"/>
        </w:rPr>
      </w:pPr>
    </w:p>
    <w:p w:rsidR="006851E2" w:rsidRDefault="006851E2" w:rsidP="006851E2">
      <w:pPr>
        <w:spacing w:after="0" w:line="240" w:lineRule="auto"/>
        <w:rPr>
          <w:b/>
          <w:bCs/>
          <w:sz w:val="24"/>
          <w:szCs w:val="24"/>
        </w:rPr>
      </w:pPr>
      <w:r w:rsidRPr="00494CB6">
        <w:rPr>
          <w:b/>
          <w:bCs/>
          <w:sz w:val="24"/>
          <w:szCs w:val="24"/>
        </w:rPr>
        <w:t>Observations éventuelles :</w:t>
      </w:r>
    </w:p>
    <w:p w:rsidR="006851E2" w:rsidRDefault="006851E2" w:rsidP="006851E2">
      <w:pPr>
        <w:pStyle w:val="Paragraphedeliste"/>
        <w:numPr>
          <w:ilvl w:val="0"/>
          <w:numId w:val="12"/>
        </w:numPr>
        <w:spacing w:after="200" w:line="276" w:lineRule="auto"/>
      </w:pPr>
      <w:r>
        <w:t>Problème de transport inter-wilaya /Absence du Bus</w:t>
      </w:r>
    </w:p>
    <w:p w:rsidR="006851E2" w:rsidRDefault="006851E2" w:rsidP="006851E2">
      <w:pPr>
        <w:pStyle w:val="Paragraphedeliste"/>
        <w:numPr>
          <w:ilvl w:val="0"/>
          <w:numId w:val="12"/>
        </w:numPr>
        <w:spacing w:after="200" w:line="276" w:lineRule="auto"/>
      </w:pPr>
      <w:r>
        <w:t>Problème de restauration</w:t>
      </w:r>
    </w:p>
    <w:p w:rsidR="002A694F" w:rsidRDefault="002A694F" w:rsidP="002A694F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851E2" w:rsidRDefault="006851E2" w:rsidP="006851E2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A694F" w:rsidRPr="00250ABB" w:rsidRDefault="00250ABB" w:rsidP="00462A30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2912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متحانات الدورة الاستدراكية للسداسي الأول من الموسم الجامعي 2019/2020 </w:t>
      </w:r>
    </w:p>
    <w:p w:rsidR="00291264" w:rsidRPr="005F701C" w:rsidRDefault="002A694F" w:rsidP="00250ABB">
      <w:pPr>
        <w:bidi/>
        <w:ind w:firstLine="502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سجل المجلس بارتياح عملية </w:t>
      </w:r>
      <w:r w:rsidR="00250ABB">
        <w:rPr>
          <w:rFonts w:asciiTheme="majorBidi" w:hAnsiTheme="majorBidi" w:cstheme="majorBidi" w:hint="cs"/>
          <w:sz w:val="28"/>
          <w:szCs w:val="28"/>
          <w:rtl/>
          <w:lang w:bidi="ar-DZ"/>
        </w:rPr>
        <w:t>إجراء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امتحانات الدورة الاستدراكية للسداسي </w:t>
      </w:r>
      <w:r w:rsidR="00250ABB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الموسم الجامعي 2019/2020 المتخلفة و التي استأنفت بعد العودة 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النشاط البيداغوجي حضوريا و التي ستكتمل يوم الخميس 24 سبتمبر 2020 باذن الله .</w:t>
      </w:r>
    </w:p>
    <w:p w:rsidR="00291264" w:rsidRPr="00291264" w:rsidRDefault="00291264" w:rsidP="00291264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50ABB" w:rsidRDefault="00250ABB" w:rsidP="00462A30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امتحانات الدورة العادية للسداسي الثاني من الموسم الجامعي 2019/2020</w:t>
      </w:r>
    </w:p>
    <w:p w:rsidR="00291264" w:rsidRDefault="00250ABB" w:rsidP="00417630">
      <w:pPr>
        <w:bidi/>
        <w:spacing w:after="0"/>
        <w:ind w:firstLine="50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>قدم رؤساء الأقسام برنامج إجراء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امتحانات الدورة العا</w:t>
      </w:r>
      <w:r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دية  للسداسي الثاني من الموسم الجامعي 2019/20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حي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ث سجل نقص في المقرات و اله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ياكل البيداغوجية 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لإجراء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ض الا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متحانات  و المتمثلة فيما يلي:</w:t>
      </w:r>
    </w:p>
    <w:p w:rsidR="00250ABB" w:rsidRDefault="00417630" w:rsidP="00250AB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الكيمياء الحي</w:t>
      </w:r>
      <w:r>
        <w:rPr>
          <w:rFonts w:asciiTheme="majorBidi" w:hAnsiTheme="majorBidi" w:hint="cs"/>
          <w:sz w:val="28"/>
          <w:szCs w:val="28"/>
          <w:rtl/>
          <w:lang w:bidi="ar-DZ"/>
        </w:rPr>
        <w:t>ا</w:t>
      </w:r>
      <w:r w:rsid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و </w:t>
      </w:r>
      <w:r w:rsidR="00870110">
        <w:rPr>
          <w:rFonts w:asciiTheme="majorBidi" w:hAnsiTheme="majorBidi" w:cstheme="majorBidi" w:hint="cs"/>
          <w:sz w:val="28"/>
          <w:szCs w:val="28"/>
          <w:rtl/>
          <w:lang w:bidi="ar-DZ"/>
        </w:rPr>
        <w:t>البيولوجيا الجزيئية و الخلوية =</w:t>
      </w:r>
      <w:r w:rsid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 حصة</w:t>
      </w:r>
    </w:p>
    <w:p w:rsidR="00250ABB" w:rsidRDefault="00250ABB" w:rsidP="00250AB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البيولوجيا وعلم البيئة النباتية = 12 حصص</w:t>
      </w:r>
    </w:p>
    <w:p w:rsidR="00250ABB" w:rsidRDefault="00250ABB" w:rsidP="00250AB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بيولوجيا الحيوان  = 07 حصص </w:t>
      </w:r>
    </w:p>
    <w:p w:rsidR="00250ABB" w:rsidRDefault="00250ABB" w:rsidP="00417630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بالتنسيق مع مدير البيداغوجيا سوف تتخذ 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إجراءات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لبرمجة هذه الحصص في بهو عمارة </w:t>
      </w:r>
      <w:r w:rsidR="00417630">
        <w:rPr>
          <w:rFonts w:asciiTheme="majorBidi" w:hAnsiTheme="majorBidi" w:cstheme="majorBidi" w:hint="cs"/>
          <w:sz w:val="28"/>
          <w:szCs w:val="28"/>
          <w:rtl/>
          <w:lang w:bidi="ar-DZ"/>
        </w:rPr>
        <w:t>الآداب في الفضاءا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 التالية :</w:t>
      </w:r>
    </w:p>
    <w:p w:rsidR="00250ABB" w:rsidRDefault="00250ABB" w:rsidP="00870110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فضاء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= </w:t>
      </w:r>
      <w:r w:rsidR="00870110">
        <w:rPr>
          <w:rFonts w:asciiTheme="majorBidi" w:hAnsiTheme="majorBidi" w:cstheme="majorBidi"/>
          <w:sz w:val="28"/>
          <w:szCs w:val="28"/>
          <w:lang w:bidi="ar-DZ"/>
        </w:rPr>
        <w:t xml:space="preserve">96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مقعد</w:t>
      </w:r>
    </w:p>
    <w:p w:rsidR="00250ABB" w:rsidRDefault="00250ABB" w:rsidP="00870110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فضاء </w:t>
      </w:r>
      <w:r w:rsidR="00417630">
        <w:rPr>
          <w:rFonts w:asciiTheme="majorBidi" w:hAnsiTheme="majorBidi" w:cstheme="majorBidi"/>
          <w:sz w:val="28"/>
          <w:szCs w:val="28"/>
          <w:lang w:bidi="ar-DZ"/>
        </w:rPr>
        <w:t>B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= </w:t>
      </w:r>
      <w:r w:rsidR="00870110">
        <w:rPr>
          <w:rFonts w:asciiTheme="majorBidi" w:hAnsiTheme="majorBidi" w:cstheme="majorBidi"/>
          <w:sz w:val="28"/>
          <w:szCs w:val="28"/>
          <w:lang w:bidi="ar-DZ"/>
        </w:rPr>
        <w:t>200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مقعد</w:t>
      </w:r>
    </w:p>
    <w:p w:rsidR="00250ABB" w:rsidRDefault="00250ABB" w:rsidP="00870110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فضاء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C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= </w:t>
      </w:r>
      <w:r w:rsidR="00870110">
        <w:rPr>
          <w:rFonts w:asciiTheme="majorBidi" w:hAnsiTheme="majorBidi" w:cstheme="majorBidi"/>
          <w:sz w:val="28"/>
          <w:szCs w:val="28"/>
          <w:lang w:bidi="ar-DZ"/>
        </w:rPr>
        <w:t>85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مقعد</w:t>
      </w:r>
    </w:p>
    <w:p w:rsidR="00250ABB" w:rsidRDefault="00250ABB" w:rsidP="00417630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6C33" w:rsidRDefault="005A6C33" w:rsidP="00462A30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A6C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برنامج مراقبة الامتحانات </w:t>
      </w:r>
    </w:p>
    <w:p w:rsidR="005A6C33" w:rsidRPr="005A6C33" w:rsidRDefault="005A6C33" w:rsidP="005A6C33">
      <w:pPr>
        <w:pStyle w:val="Paragraphedeliste"/>
        <w:bidi/>
        <w:ind w:left="50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A6C33" w:rsidRPr="005A6C33" w:rsidRDefault="005A6C33" w:rsidP="005A6C33">
      <w:pPr>
        <w:bidi/>
        <w:spacing w:after="0"/>
        <w:ind w:left="142"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A6C33">
        <w:rPr>
          <w:rFonts w:asciiTheme="majorBidi" w:hAnsiTheme="majorBidi" w:cstheme="majorBidi" w:hint="cs"/>
          <w:sz w:val="28"/>
          <w:szCs w:val="28"/>
          <w:rtl/>
          <w:lang w:bidi="ar-DZ"/>
        </w:rPr>
        <w:t>أعطى كل من عميد الكلية و مسؤول فريق ميدان التكوين لعلوم الطبيعة و الحياة توجيهات و تعليمات تخص الأساتذة المراقبين وفق ما يلي:</w:t>
      </w:r>
    </w:p>
    <w:p w:rsidR="005A6C33" w:rsidRDefault="005A6C33" w:rsidP="005A6C3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جميع الأساتذة ملزمون بالمراقبة</w:t>
      </w:r>
    </w:p>
    <w:p w:rsidR="005A6C33" w:rsidRDefault="005A6C33" w:rsidP="005A6C3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توضيح طريقة إجراء الامتحان ( حضوريا أو عن بعد</w:t>
      </w:r>
      <w:r w:rsidR="00870110">
        <w:rPr>
          <w:rFonts w:asciiTheme="majorBidi" w:hAnsiTheme="majorBidi" w:cstheme="majorBidi"/>
          <w:sz w:val="28"/>
          <w:szCs w:val="28"/>
          <w:lang w:bidi="ar-DZ"/>
        </w:rPr>
        <w:t>(</w:t>
      </w:r>
    </w:p>
    <w:p w:rsidR="005A6C33" w:rsidRDefault="005A6C33" w:rsidP="005A6C3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احتساب عدد المراقبات لكل أستاذ بما فيها حصص  الامتحانات التي تجرى عن بعد</w:t>
      </w:r>
    </w:p>
    <w:p w:rsidR="005A6C33" w:rsidRDefault="005A6C33" w:rsidP="005A6C3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توزيع عادل للعدد الحصص التي ينجزها الأستاذ على مستوى كل قسم أو تخصص تحسبا لاستكمال النصيب من حصص المراقبات في مراقبة امتحانات السنة الأولى و الثانية جذع مشترك </w:t>
      </w:r>
    </w:p>
    <w:p w:rsidR="005A6C33" w:rsidRPr="00250ABB" w:rsidRDefault="005A6C33" w:rsidP="005A6C33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bookmarkStart w:id="0" w:name="_GoBack"/>
      <w:bookmarkEnd w:id="0"/>
    </w:p>
    <w:p w:rsidR="00291264" w:rsidRDefault="00291264" w:rsidP="00462A30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شهادات النجاح المؤقتة لطلبة الماستر</w:t>
      </w:r>
    </w:p>
    <w:p w:rsidR="005A6C33" w:rsidRDefault="005A6C33" w:rsidP="005A6C33">
      <w:pPr>
        <w:pStyle w:val="Paragraphedeliste"/>
        <w:bidi/>
        <w:ind w:left="50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91264" w:rsidRDefault="002A694F" w:rsidP="002A694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</w:t>
      </w:r>
      <w:r w:rsidR="002912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نائب العميد للبيداغوجيا و المسائل المرتبطة بشؤون الطلبة بالتنسيق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برنامج تسليم الشهادات المؤقتة للطلبة لطلبة الماستر الذين تخرجوا دفعة جويلة 2020 مع احترام الإجراءات الوقائية الخاصة بوباء الكورونا المتفشي و جائحة الكوفيد </w:t>
      </w:r>
      <w:r>
        <w:rPr>
          <w:rFonts w:asciiTheme="majorBidi" w:hAnsiTheme="majorBidi" w:cstheme="majorBidi"/>
          <w:sz w:val="28"/>
          <w:szCs w:val="28"/>
          <w:lang w:bidi="ar-DZ"/>
        </w:rPr>
        <w:t>Covid 19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  الجدول التالي : </w:t>
      </w:r>
    </w:p>
    <w:p w:rsidR="002A694F" w:rsidRPr="00291264" w:rsidRDefault="002A694F" w:rsidP="002A694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91264" w:rsidRDefault="00291264" w:rsidP="0029126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 المفتوحة</w:t>
      </w:r>
    </w:p>
    <w:p w:rsidR="00291264" w:rsidRDefault="002A694F" w:rsidP="00250ABB">
      <w:pPr>
        <w:pStyle w:val="Paragraphedeliste"/>
        <w:bidi/>
        <w:ind w:left="785" w:firstLine="63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طلب من رؤساء </w:t>
      </w:r>
      <w:r w:rsidR="00250ABB"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المتخلفين عن عملية تقديم الوثائق المرتبطة </w:t>
      </w:r>
      <w:r w:rsidR="00250ABB"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>بالأبواب</w:t>
      </w:r>
      <w:r w:rsidRPr="00250A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المفتوحة لفائدة الطلبة الجدد حاملي شهادة الباكلوريا 2020 في اقرب وقت خصوصا ما تعلق بالملصقات الاشهارية </w:t>
      </w:r>
      <w:r w:rsidRPr="00250ABB">
        <w:rPr>
          <w:rFonts w:asciiTheme="majorBidi" w:hAnsiTheme="majorBidi" w:cstheme="majorBidi"/>
          <w:sz w:val="28"/>
          <w:szCs w:val="28"/>
          <w:lang w:bidi="ar-DZ"/>
        </w:rPr>
        <w:t xml:space="preserve">Poster </w:t>
      </w:r>
    </w:p>
    <w:p w:rsidR="0034569F" w:rsidRPr="00291264" w:rsidRDefault="0034569F" w:rsidP="0034569F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4569F" w:rsidRDefault="0034569F" w:rsidP="0034569F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كيفية إجراء عملية اقتناء مادة التوثيق </w:t>
      </w:r>
    </w:p>
    <w:p w:rsidR="0034569F" w:rsidRDefault="0034569F" w:rsidP="0034569F">
      <w:pPr>
        <w:pStyle w:val="Paragraphedeliste"/>
        <w:bidi/>
        <w:ind w:left="50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4569F" w:rsidRPr="00250ABB" w:rsidRDefault="0034569F" w:rsidP="0034569F">
      <w:pPr>
        <w:pStyle w:val="Paragraphedeliste"/>
        <w:bidi/>
        <w:ind w:left="785" w:firstLine="631"/>
        <w:rPr>
          <w:rFonts w:asciiTheme="majorBidi" w:hAnsiTheme="majorBidi" w:cstheme="majorBidi"/>
          <w:sz w:val="28"/>
          <w:szCs w:val="28"/>
          <w:lang w:bidi="ar-DZ"/>
        </w:rPr>
      </w:pPr>
      <w:r w:rsidRPr="002912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سلم عميد الكلية لرؤساء الأقسام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طبقا ل</w:t>
      </w:r>
      <w:r w:rsidRPr="00291264">
        <w:rPr>
          <w:rFonts w:asciiTheme="majorBidi" w:hAnsiTheme="majorBidi" w:cstheme="majorBidi" w:hint="cs"/>
          <w:sz w:val="28"/>
          <w:szCs w:val="28"/>
          <w:rtl/>
          <w:lang w:bidi="ar-DZ"/>
        </w:rPr>
        <w:t>لمراسلة رقم31/2020  المؤرخة في 06 سبتمبر 2020 الصادرة عن المكتبة الجامعية المركزية مرفوقة بقرص مضغوط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</w:t>
      </w:r>
      <w:r w:rsidRPr="002912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تتضمن كيفية إجراء عملية اقتناء مادة التوثيق ( كتب ، موسوعات ، مجلات علمية و وثائق متخصصة )،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قدم بعض من رؤساء الأقسام احتياجاتهم وفق النموذج المقترح و العملية مستمرة إلى غاية الخميس 24 سبتمبر 2020 ، كلفت محافظة المكتبة على مستوى الكلية بالعملية</w:t>
      </w:r>
    </w:p>
    <w:p w:rsidR="00291264" w:rsidRDefault="00291264" w:rsidP="00291264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4569F" w:rsidRDefault="0034569F" w:rsidP="0034569F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4569F" w:rsidRPr="00477676" w:rsidRDefault="0034569F" w:rsidP="0034569F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91264" w:rsidRDefault="00291264" w:rsidP="0029126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الدراسات ما بعد التدرج و البحث العلمي و العل</w:t>
      </w:r>
      <w:r w:rsidRPr="00581CE8"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ا</w:t>
      </w:r>
      <w:r w:rsidRPr="00581C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قات الخارجية</w:t>
      </w:r>
      <w:r w:rsidRPr="005D2B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291264" w:rsidRDefault="00291264" w:rsidP="00291264">
      <w:pPr>
        <w:bidi/>
        <w:ind w:left="1841" w:firstLine="283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2B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مخابر البحث </w:t>
      </w:r>
    </w:p>
    <w:p w:rsidR="00291264" w:rsidRPr="005C2364" w:rsidRDefault="005C2364" w:rsidP="005C2364">
      <w:pPr>
        <w:bidi/>
        <w:spacing w:after="0"/>
        <w:ind w:firstLine="502"/>
        <w:rPr>
          <w:rFonts w:asciiTheme="majorBidi" w:hAnsiTheme="majorBidi" w:cstheme="majorBidi"/>
          <w:sz w:val="28"/>
          <w:szCs w:val="28"/>
          <w:lang w:bidi="ar-DZ"/>
        </w:rPr>
      </w:pP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مرة أخرى </w:t>
      </w:r>
      <w:r w:rsidR="00291264"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كل من العميد و نائب العميد المكلف بالدراسات ما بعد التدرج و البحث العلمي و العلاقات الخارجية رؤساء 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 بمعلومات</w:t>
      </w:r>
      <w:r w:rsidR="00291264"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توجيهات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تخص</w:t>
      </w:r>
      <w:r w:rsidR="00291264"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>الطريقة الجيدة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تسيير ميزا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>ة مخابر البحث و</w:t>
      </w:r>
      <w:r w:rsidR="00291264"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استلام الملفات بدءا </w:t>
      </w:r>
      <w:r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>هذا</w:t>
      </w:r>
      <w:r w:rsidR="00291264" w:rsidRP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الأسبوع القادم</w:t>
      </w:r>
      <w:r w:rsidR="00291264" w:rsidRPr="005C23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291264" w:rsidRPr="005C2364" w:rsidRDefault="00291264" w:rsidP="0034569F">
      <w:pPr>
        <w:bidi/>
        <w:rPr>
          <w:rFonts w:asciiTheme="majorBidi" w:hAnsiTheme="majorBidi" w:cstheme="majorBidi"/>
          <w:b/>
          <w:bCs/>
          <w:color w:val="FF0000"/>
          <w:lang w:bidi="ar-DZ"/>
        </w:rPr>
      </w:pPr>
    </w:p>
    <w:p w:rsidR="00291264" w:rsidRDefault="00291264" w:rsidP="00291264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متفرقات </w:t>
      </w:r>
    </w:p>
    <w:p w:rsidR="00291264" w:rsidRDefault="00291264" w:rsidP="00291264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91264" w:rsidRDefault="00291264" w:rsidP="00291264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D2B1E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 رؤساء الأقسام بما يلي:</w:t>
      </w:r>
    </w:p>
    <w:p w:rsidR="00DB3F21" w:rsidRDefault="00DB3F21" w:rsidP="00DB3F21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4569F" w:rsidRDefault="0034569F" w:rsidP="0034569F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وافق المجلس على مقترح الذي قدمه رئيس قسم البيولوجيا التطبيقية  المتضمن تعيين </w:t>
      </w:r>
      <w:r w:rsidRPr="005C23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الدكتور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C23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دعاس محمد اسكندر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C23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المنصب العالي ك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نائب رئيس القسم المكلف بالدراسات ما بعد التدرج </w:t>
      </w:r>
    </w:p>
    <w:p w:rsidR="005C2364" w:rsidRDefault="005C2364" w:rsidP="005C2364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2364" w:rsidRDefault="005C2364" w:rsidP="005C2364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طلب من رئيس قسم بيولوجيا الحيوان بالإسراع في تقديم مقترح تعيين أستاذ في المنصب العالي المكلف بالبيداغوجيا </w:t>
      </w:r>
    </w:p>
    <w:p w:rsidR="0034569F" w:rsidRPr="005D2B1E" w:rsidRDefault="0034569F" w:rsidP="0034569F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91264" w:rsidRPr="00F16B0C" w:rsidRDefault="00291264" w:rsidP="0034569F">
      <w:pPr>
        <w:pStyle w:val="Paragraphedeliste"/>
        <w:bidi/>
        <w:ind w:left="64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المراسلة رقم </w:t>
      </w:r>
      <w:r w:rsidR="0034569F">
        <w:rPr>
          <w:rFonts w:asciiTheme="majorBidi" w:hAnsiTheme="majorBidi" w:cstheme="majorBidi" w:hint="cs"/>
          <w:sz w:val="28"/>
          <w:szCs w:val="28"/>
          <w:rtl/>
          <w:lang w:bidi="ar-DZ"/>
        </w:rPr>
        <w:t>1003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المؤرخة في </w:t>
      </w:r>
      <w:r w:rsidR="0034569F">
        <w:rPr>
          <w:rFonts w:asciiTheme="majorBidi" w:hAnsiTheme="majorBidi" w:cstheme="majorBidi" w:hint="cs"/>
          <w:sz w:val="28"/>
          <w:szCs w:val="28"/>
          <w:rtl/>
          <w:lang w:bidi="ar-DZ"/>
        </w:rPr>
        <w:t>17 سبتمبر 2020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الصادرة عن الأمين العام لوزارة التعليم العالي و البحث العلمي المتعلقة </w:t>
      </w:r>
      <w:r w:rsidR="003456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باستغلال حافلات النقل الجامعي لنقل الطلبة بين الولايات </w:t>
      </w:r>
      <w:r w:rsidRPr="00F16B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291264" w:rsidRPr="00332047" w:rsidRDefault="00291264" w:rsidP="00291264">
      <w:pPr>
        <w:bidi/>
        <w:ind w:left="708"/>
        <w:rPr>
          <w:rFonts w:asciiTheme="majorBidi" w:hAnsiTheme="majorBidi" w:cstheme="majorBidi"/>
          <w:rtl/>
          <w:lang w:bidi="ar-DZ"/>
        </w:rPr>
      </w:pPr>
    </w:p>
    <w:p w:rsidR="00291264" w:rsidRDefault="00291264" w:rsidP="00291264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91264" w:rsidRDefault="00291264" w:rsidP="00291264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291264" w:rsidRPr="00CA6ED8" w:rsidRDefault="00291264" w:rsidP="00291264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91264" w:rsidRPr="00D036B0" w:rsidRDefault="00291264" w:rsidP="00291264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22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2020</w:t>
      </w:r>
    </w:p>
    <w:p w:rsidR="00291264" w:rsidRPr="00D036B0" w:rsidRDefault="00291264" w:rsidP="00291264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291264" w:rsidRPr="00D036B0" w:rsidRDefault="00291264" w:rsidP="00291264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291264" w:rsidRPr="00D036B0" w:rsidRDefault="00291264" w:rsidP="00291264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الأولو الثاني و التكوين المتواصل و الشهادات و كذا التكوين العالي في التدرج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- نائبة رئيس الجامعة المكلفة بالعلاقات الخارجية و التعاون و التنشيطو التظاهرات العلمية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291264" w:rsidRPr="00D036B0" w:rsidRDefault="00291264" w:rsidP="0029126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291264" w:rsidRPr="00D036B0" w:rsidRDefault="00291264" w:rsidP="00291264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291264" w:rsidRDefault="00291264" w:rsidP="00291264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</w:p>
    <w:p w:rsidR="00291264" w:rsidRDefault="00291264" w:rsidP="00291264"/>
    <w:p w:rsidR="005D2B1E" w:rsidRPr="0070682B" w:rsidRDefault="005D2B1E" w:rsidP="005D2B1E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5D2B1E" w:rsidRPr="0070682B" w:rsidSect="00F9744C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42B"/>
    <w:multiLevelType w:val="hybridMultilevel"/>
    <w:tmpl w:val="EF3089AC"/>
    <w:lvl w:ilvl="0" w:tplc="FBDE08A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DB743C"/>
    <w:multiLevelType w:val="hybridMultilevel"/>
    <w:tmpl w:val="E64EF618"/>
    <w:lvl w:ilvl="0" w:tplc="937C6BD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68F5"/>
    <w:multiLevelType w:val="hybridMultilevel"/>
    <w:tmpl w:val="93EA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A4F"/>
    <w:multiLevelType w:val="hybridMultilevel"/>
    <w:tmpl w:val="2CFC3BB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8A4"/>
    <w:multiLevelType w:val="hybridMultilevel"/>
    <w:tmpl w:val="0B88C002"/>
    <w:lvl w:ilvl="0" w:tplc="B0F641B4">
      <w:start w:val="2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ED1CC9"/>
    <w:multiLevelType w:val="hybridMultilevel"/>
    <w:tmpl w:val="1A802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5F0E"/>
    <w:multiLevelType w:val="hybridMultilevel"/>
    <w:tmpl w:val="9C5281A0"/>
    <w:lvl w:ilvl="0" w:tplc="9D38F996">
      <w:start w:val="23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5A00E4"/>
    <w:multiLevelType w:val="hybridMultilevel"/>
    <w:tmpl w:val="8C58B3B0"/>
    <w:lvl w:ilvl="0" w:tplc="F4B6A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11C87"/>
    <w:multiLevelType w:val="hybridMultilevel"/>
    <w:tmpl w:val="D550D938"/>
    <w:lvl w:ilvl="0" w:tplc="888840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20F5"/>
    <w:multiLevelType w:val="hybridMultilevel"/>
    <w:tmpl w:val="06567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03B6"/>
    <w:multiLevelType w:val="hybridMultilevel"/>
    <w:tmpl w:val="C42EBB4E"/>
    <w:lvl w:ilvl="0" w:tplc="6F9A0436">
      <w:start w:val="2"/>
      <w:numFmt w:val="bullet"/>
      <w:lvlText w:val=""/>
      <w:lvlJc w:val="left"/>
      <w:pPr>
        <w:ind w:left="1145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B7C7352"/>
    <w:multiLevelType w:val="hybridMultilevel"/>
    <w:tmpl w:val="5B5EAEC4"/>
    <w:lvl w:ilvl="0" w:tplc="E5047A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0F2E16"/>
    <w:multiLevelType w:val="hybridMultilevel"/>
    <w:tmpl w:val="43BA96E8"/>
    <w:lvl w:ilvl="0" w:tplc="49826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E2B9C"/>
    <w:multiLevelType w:val="hybridMultilevel"/>
    <w:tmpl w:val="39606982"/>
    <w:lvl w:ilvl="0" w:tplc="291A2478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1E"/>
    <w:rsid w:val="000954AE"/>
    <w:rsid w:val="000F01BE"/>
    <w:rsid w:val="00250ABB"/>
    <w:rsid w:val="00291264"/>
    <w:rsid w:val="002A694F"/>
    <w:rsid w:val="0034569F"/>
    <w:rsid w:val="00417630"/>
    <w:rsid w:val="0042004D"/>
    <w:rsid w:val="00462A30"/>
    <w:rsid w:val="00561984"/>
    <w:rsid w:val="005A6C33"/>
    <w:rsid w:val="005C2364"/>
    <w:rsid w:val="005D2B1E"/>
    <w:rsid w:val="006851E2"/>
    <w:rsid w:val="00845693"/>
    <w:rsid w:val="00870110"/>
    <w:rsid w:val="00D95E63"/>
    <w:rsid w:val="00DB3F21"/>
    <w:rsid w:val="00DE4E07"/>
    <w:rsid w:val="00F2215C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1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D2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2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rsid w:val="005D2B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1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D2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2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rsid w:val="005D2B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F65-6A28-408B-8CAE-91D5671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2020-09-24T08:15:00Z</dcterms:created>
  <dcterms:modified xsi:type="dcterms:W3CDTF">2020-09-24T08:15:00Z</dcterms:modified>
</cp:coreProperties>
</file>